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8" w:type="dxa"/>
        <w:tblBorders>
          <w:bottom w:val="thinThickSmallGap" w:sz="2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4"/>
        <w:gridCol w:w="1580"/>
        <w:gridCol w:w="4214"/>
      </w:tblGrid>
      <w:tr w:rsidR="00F56AFE" w14:paraId="275B8C70" w14:textId="77777777">
        <w:trPr>
          <w:cantSplit/>
          <w:trHeight w:val="1055"/>
        </w:trPr>
        <w:tc>
          <w:tcPr>
            <w:tcW w:w="4214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14:paraId="1EC6044A" w14:textId="77777777" w:rsidR="00F56AFE" w:rsidRDefault="00347E21">
            <w:pPr>
              <w:keepNext/>
              <w:spacing w:after="0" w:line="240" w:lineRule="auto"/>
              <w:jc w:val="center"/>
              <w:outlineLvl w:val="0"/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Баш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k</w:t>
            </w:r>
            <w:proofErr w:type="spellStart"/>
            <w:proofErr w:type="gramStart"/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ортостан</w:t>
            </w:r>
            <w:proofErr w:type="spellEnd"/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 xml:space="preserve">  Республика</w:t>
            </w:r>
            <w:proofErr w:type="gramEnd"/>
            <w:r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h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ы</w:t>
            </w:r>
          </w:p>
          <w:p w14:paraId="2D9F3CB6" w14:textId="77777777" w:rsidR="00F56AFE" w:rsidRDefault="00347E21">
            <w:pPr>
              <w:keepNext/>
              <w:spacing w:after="0" w:line="240" w:lineRule="auto"/>
              <w:jc w:val="center"/>
              <w:outlineLvl w:val="0"/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Ст</w:t>
            </w:r>
            <w:proofErr w:type="spellEnd"/>
            <w:r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e</w:t>
            </w:r>
            <w:proofErr w:type="spellStart"/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рлетама</w:t>
            </w:r>
            <w:proofErr w:type="spellEnd"/>
            <w:r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k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k</w:t>
            </w:r>
            <w:proofErr w:type="spellEnd"/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ала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h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ы</w:t>
            </w:r>
          </w:p>
          <w:p w14:paraId="50E8E3F0" w14:textId="77777777" w:rsidR="00F56AFE" w:rsidRDefault="00347E21">
            <w:pPr>
              <w:spacing w:after="0" w:line="240" w:lineRule="auto"/>
              <w:ind w:right="21"/>
              <w:jc w:val="center"/>
              <w:rPr>
                <w:rFonts w:ascii="TNRCyrBash" w:hAnsi="TNRCyrBash"/>
                <w:b/>
                <w:sz w:val="24"/>
                <w:szCs w:val="24"/>
                <w:lang w:eastAsia="ru-RU"/>
              </w:rPr>
            </w:pPr>
            <w:r>
              <w:rPr>
                <w:rFonts w:ascii="TNRCyrBash" w:hAnsi="TNRCyrBash"/>
                <w:b/>
                <w:sz w:val="24"/>
                <w:szCs w:val="24"/>
                <w:lang w:val="en-US" w:eastAsia="ru-RU"/>
              </w:rPr>
              <w:t>k</w:t>
            </w:r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 xml:space="preserve">ала </w:t>
            </w:r>
            <w:proofErr w:type="spellStart"/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>округы</w:t>
            </w:r>
            <w:proofErr w:type="spellEnd"/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 xml:space="preserve"> </w:t>
            </w:r>
          </w:p>
          <w:p w14:paraId="117D5584" w14:textId="77777777" w:rsidR="00F56AFE" w:rsidRDefault="00347E21">
            <w:pPr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>Хакими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ә</w:t>
            </w:r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>те</w:t>
            </w:r>
            <w:proofErr w:type="spellEnd"/>
          </w:p>
          <w:p w14:paraId="10466EF0" w14:textId="77777777" w:rsidR="00F56AFE" w:rsidRDefault="00F56AF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14:paraId="791AB9B0" w14:textId="77777777" w:rsidR="00F56AFE" w:rsidRDefault="00347E21">
            <w:pPr>
              <w:tabs>
                <w:tab w:val="left" w:pos="48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object w:dxaOrig="1010" w:dyaOrig="1279" w14:anchorId="7222371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63.65pt" o:ole="">
                  <v:imagedata r:id="rId6" o:title=""/>
                </v:shape>
                <o:OLEObject Type="Embed" ProgID="Photoshop.Image.9" ShapeID="_x0000_i1025" DrawAspect="Content" ObjectID="_1813581749" r:id="rId7"/>
              </w:object>
            </w:r>
          </w:p>
        </w:tc>
        <w:tc>
          <w:tcPr>
            <w:tcW w:w="4214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14:paraId="1152803D" w14:textId="77777777" w:rsidR="00F56AFE" w:rsidRDefault="00347E21">
            <w:pPr>
              <w:keepNext/>
              <w:spacing w:after="0" w:line="240" w:lineRule="auto"/>
              <w:jc w:val="center"/>
              <w:outlineLvl w:val="0"/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Администрация</w:t>
            </w:r>
          </w:p>
          <w:p w14:paraId="250E5BD5" w14:textId="77777777" w:rsidR="00F56AFE" w:rsidRDefault="00347E21">
            <w:pPr>
              <w:spacing w:after="0" w:line="240" w:lineRule="auto"/>
              <w:jc w:val="center"/>
              <w:rPr>
                <w:rFonts w:ascii="TNRCyrBash" w:hAnsi="TNRCyrBash"/>
                <w:b/>
                <w:sz w:val="24"/>
                <w:szCs w:val="24"/>
                <w:lang w:eastAsia="ru-RU"/>
              </w:rPr>
            </w:pPr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 xml:space="preserve">городского округа </w:t>
            </w:r>
          </w:p>
          <w:p w14:paraId="32E5D2A5" w14:textId="77777777" w:rsidR="00F56AFE" w:rsidRDefault="00347E21">
            <w:pPr>
              <w:spacing w:after="0" w:line="240" w:lineRule="auto"/>
              <w:jc w:val="center"/>
              <w:rPr>
                <w:rFonts w:ascii="TNRCyrBash" w:hAnsi="TNRCyrBash"/>
                <w:b/>
                <w:sz w:val="24"/>
                <w:szCs w:val="24"/>
                <w:lang w:eastAsia="ru-RU"/>
              </w:rPr>
            </w:pPr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>город Стерлитамак</w:t>
            </w:r>
          </w:p>
          <w:p w14:paraId="35CEDCBB" w14:textId="77777777" w:rsidR="00F56AFE" w:rsidRDefault="00347E21">
            <w:pPr>
              <w:spacing w:after="0" w:line="240" w:lineRule="auto"/>
              <w:jc w:val="center"/>
              <w:rPr>
                <w:rFonts w:ascii="TNRCyrBash" w:hAnsi="TNRCyrBash"/>
                <w:b/>
                <w:sz w:val="28"/>
                <w:szCs w:val="28"/>
                <w:lang w:eastAsia="ru-RU"/>
              </w:rPr>
            </w:pPr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>Республики Башкортостан</w:t>
            </w:r>
          </w:p>
          <w:p w14:paraId="5BF6D523" w14:textId="77777777" w:rsidR="00F56AFE" w:rsidRDefault="00F56A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4"/>
                <w:lang w:eastAsia="ru-RU"/>
              </w:rPr>
            </w:pPr>
          </w:p>
        </w:tc>
      </w:tr>
    </w:tbl>
    <w:p w14:paraId="7E276DAA" w14:textId="77777777" w:rsidR="00F56AFE" w:rsidRDefault="00F56AFE">
      <w:pPr>
        <w:spacing w:after="0" w:line="240" w:lineRule="auto"/>
        <w:rPr>
          <w:rFonts w:ascii="Times New Roman" w:hAnsi="Times New Roman"/>
          <w:sz w:val="18"/>
          <w:szCs w:val="24"/>
          <w:lang w:eastAsia="ru-RU"/>
        </w:rPr>
      </w:pPr>
    </w:p>
    <w:tbl>
      <w:tblPr>
        <w:tblW w:w="999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9"/>
        <w:gridCol w:w="1578"/>
        <w:gridCol w:w="4209"/>
      </w:tblGrid>
      <w:tr w:rsidR="00F56AFE" w14:paraId="15587EB1" w14:textId="77777777">
        <w:trPr>
          <w:trHeight w:val="1616"/>
        </w:trPr>
        <w:tc>
          <w:tcPr>
            <w:tcW w:w="4209" w:type="dxa"/>
          </w:tcPr>
          <w:p w14:paraId="49A70FD0" w14:textId="77777777" w:rsidR="00F56AFE" w:rsidRDefault="00347E21">
            <w:pPr>
              <w:keepNext/>
              <w:spacing w:after="480" w:line="240" w:lineRule="auto"/>
              <w:jc w:val="center"/>
              <w:outlineLvl w:val="2"/>
              <w:rPr>
                <w:rFonts w:ascii="TNRCyrBash" w:hAnsi="TNRCyrBash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NRCyrBash" w:hAnsi="TNRCyrBash"/>
                <w:b/>
                <w:bCs/>
                <w:sz w:val="30"/>
                <w:szCs w:val="30"/>
                <w:lang w:eastAsia="ru-RU"/>
              </w:rPr>
              <w:t>K</w:t>
            </w:r>
            <w:r>
              <w:rPr>
                <w:rFonts w:ascii="TNRCyrBash" w:hAnsi="TNRCyrBash"/>
                <w:b/>
                <w:bCs/>
                <w:sz w:val="28"/>
                <w:szCs w:val="28"/>
                <w:lang w:eastAsia="ru-RU"/>
              </w:rPr>
              <w:t xml:space="preserve">АРАР </w:t>
            </w:r>
          </w:p>
          <w:p w14:paraId="29167E8C" w14:textId="6AF45D33" w:rsidR="00F56AFE" w:rsidRDefault="00347E21">
            <w:pPr>
              <w:keepNext/>
              <w:spacing w:after="480" w:line="240" w:lineRule="auto"/>
              <w:jc w:val="center"/>
              <w:outlineLvl w:val="2"/>
              <w:rPr>
                <w:rFonts w:ascii="TNRCyrBash" w:hAnsi="TNRCyrBash"/>
                <w:bCs/>
                <w:sz w:val="28"/>
                <w:szCs w:val="28"/>
                <w:lang w:eastAsia="ru-RU"/>
              </w:rPr>
            </w:pPr>
            <w:r>
              <w:rPr>
                <w:rFonts w:ascii="TNRCyrBash" w:hAnsi="TNRCyrBash"/>
                <w:bCs/>
                <w:sz w:val="28"/>
                <w:szCs w:val="28"/>
                <w:lang w:eastAsia="ru-RU"/>
              </w:rPr>
              <w:t>09.07.2025</w:t>
            </w:r>
            <w:r>
              <w:rPr>
                <w:rFonts w:ascii="TNRCyrBash" w:hAnsi="TNRCyrBash"/>
                <w:bCs/>
                <w:sz w:val="28"/>
                <w:szCs w:val="28"/>
                <w:lang w:eastAsia="ru-RU"/>
              </w:rPr>
              <w:t>й</w:t>
            </w:r>
          </w:p>
        </w:tc>
        <w:tc>
          <w:tcPr>
            <w:tcW w:w="1578" w:type="dxa"/>
          </w:tcPr>
          <w:p w14:paraId="5F018E7C" w14:textId="77777777" w:rsidR="00F56AFE" w:rsidRDefault="00F56AFE">
            <w:pPr>
              <w:spacing w:after="480" w:line="240" w:lineRule="auto"/>
              <w:rPr>
                <w:rFonts w:ascii="TNRCyrBash" w:hAnsi="TNRCyrBash"/>
                <w:sz w:val="28"/>
                <w:szCs w:val="28"/>
                <w:lang w:eastAsia="ru-RU"/>
              </w:rPr>
            </w:pPr>
          </w:p>
          <w:p w14:paraId="59C40BC7" w14:textId="0D4B858D" w:rsidR="00F56AFE" w:rsidRPr="00347E21" w:rsidRDefault="00347E21">
            <w:pPr>
              <w:spacing w:after="480" w:line="240" w:lineRule="auto"/>
              <w:rPr>
                <w:rFonts w:ascii="TNRCyrBash" w:hAnsi="TNRCyrBash"/>
                <w:sz w:val="28"/>
                <w:szCs w:val="28"/>
                <w:lang w:eastAsia="ru-RU"/>
              </w:rPr>
            </w:pPr>
            <w:r>
              <w:rPr>
                <w:rFonts w:ascii="TNRCyrBash" w:hAnsi="TNRCyrBash"/>
                <w:sz w:val="28"/>
                <w:szCs w:val="28"/>
                <w:lang w:eastAsia="ru-RU"/>
              </w:rPr>
              <w:t>№ 1803</w:t>
            </w:r>
          </w:p>
        </w:tc>
        <w:tc>
          <w:tcPr>
            <w:tcW w:w="4209" w:type="dxa"/>
          </w:tcPr>
          <w:p w14:paraId="5104BE3D" w14:textId="77777777" w:rsidR="00F56AFE" w:rsidRDefault="00347E21">
            <w:pPr>
              <w:keepNext/>
              <w:spacing w:after="480" w:line="240" w:lineRule="auto"/>
              <w:jc w:val="center"/>
              <w:outlineLvl w:val="2"/>
              <w:rPr>
                <w:rFonts w:ascii="TNRCyrBash" w:hAnsi="TNRCyrBash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NRCyrBash" w:hAnsi="TNRCyrBash"/>
                <w:b/>
                <w:bCs/>
                <w:sz w:val="28"/>
                <w:szCs w:val="28"/>
                <w:lang w:eastAsia="ru-RU"/>
              </w:rPr>
              <w:t>ПОСТАНОВЛЕНИЕ</w:t>
            </w:r>
          </w:p>
          <w:p w14:paraId="3E03080C" w14:textId="4981C474" w:rsidR="00F56AFE" w:rsidRDefault="00347E21">
            <w:pPr>
              <w:spacing w:after="480" w:line="240" w:lineRule="auto"/>
              <w:jc w:val="center"/>
              <w:rPr>
                <w:rFonts w:ascii="TNRCyrBash" w:hAnsi="TNRCyrBash"/>
                <w:sz w:val="28"/>
                <w:szCs w:val="28"/>
                <w:lang w:eastAsia="ru-RU"/>
              </w:rPr>
            </w:pPr>
            <w:r>
              <w:rPr>
                <w:rFonts w:ascii="TNRCyrBash" w:hAnsi="TNRCyrBash"/>
                <w:sz w:val="28"/>
                <w:szCs w:val="28"/>
                <w:lang w:eastAsia="ru-RU"/>
              </w:rPr>
              <w:t>09.07.2025</w:t>
            </w:r>
            <w:r>
              <w:rPr>
                <w:rFonts w:ascii="TNRCyrBash" w:hAnsi="TNRCyrBash"/>
                <w:sz w:val="28"/>
                <w:szCs w:val="28"/>
                <w:lang w:eastAsia="ru-RU"/>
              </w:rPr>
              <w:t>г.</w:t>
            </w:r>
          </w:p>
        </w:tc>
      </w:tr>
    </w:tbl>
    <w:p w14:paraId="7F0106F7" w14:textId="77777777" w:rsidR="00F56AFE" w:rsidRDefault="00347E2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аукционной документации по проведению открытого аукциона                     в электронной форме на право заключения договора на размещение     нестационарных торговых объектов на территории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городского округа город Стерлитамак Республики Башкортостан </w:t>
      </w:r>
    </w:p>
    <w:p w14:paraId="65753A8C" w14:textId="77777777" w:rsidR="00F56AFE" w:rsidRDefault="00F56AF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5D5400C6" w14:textId="77777777" w:rsidR="00F56AFE" w:rsidRDefault="00347E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Федеральным законом от 06.10.2003 №131-ФЗ «Об общих принципах организации местного самоуправления в Российской Федерации», Федеральным законом от 28.12.2009 № 381-ФЗ «Об основ</w:t>
      </w:r>
      <w:r>
        <w:rPr>
          <w:rFonts w:ascii="Times New Roman" w:hAnsi="Times New Roman" w:cs="Times New Roman"/>
          <w:sz w:val="28"/>
          <w:szCs w:val="28"/>
        </w:rPr>
        <w:t>ах государственного регулирования торговой деятельности в Российской Федерации», постановлением Правительства Республики Башкортостан от 12.10.2021 №511 «Об утверждении порядка разработки и утверждения органами местного самоуправления Республики Башкортост</w:t>
      </w:r>
      <w:r>
        <w:rPr>
          <w:rFonts w:ascii="Times New Roman" w:hAnsi="Times New Roman" w:cs="Times New Roman"/>
          <w:sz w:val="28"/>
          <w:szCs w:val="28"/>
        </w:rPr>
        <w:t>ан схем размещения нестационарных торговых объектов», решением Совета городского округа город Стерлитамак Республики Башкортостан от 27.12.2023 № 5-3/44з «Об утверждении Положения о порядке размещения нестационарных торговых объектов на территории городско</w:t>
      </w:r>
      <w:r>
        <w:rPr>
          <w:rFonts w:ascii="Times New Roman" w:hAnsi="Times New Roman" w:cs="Times New Roman"/>
          <w:sz w:val="28"/>
          <w:szCs w:val="28"/>
        </w:rPr>
        <w:t>го округа город Стерлитамак Республики Башкортостан», постановлением администрации городского округа город Стерлитамак Республики Башкортостан от 08.12.2022                   № 3304 «Об утверждении схемы размещения нестационарных торговых объектов на терри</w:t>
      </w:r>
      <w:r>
        <w:rPr>
          <w:rFonts w:ascii="Times New Roman" w:hAnsi="Times New Roman" w:cs="Times New Roman"/>
          <w:sz w:val="28"/>
          <w:szCs w:val="28"/>
        </w:rPr>
        <w:t>тории городского округа город Стерлитамак Республики Башкортостан», постановлением администрации городского округа город Стерлитамак Республики Башкортостан от 20.12.2022 № 3419 «Об утверждении типовых архитектурных решений нестационарных торговых объектов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городского округа город Стерлитамак Республики Башкортостан», постановлением администрации городского округа город Стерлитамак Республики Башкортостан от 08.05.2024                   № 1154 «Об утверждении Положения  об организации и проведе</w:t>
      </w:r>
      <w:r>
        <w:rPr>
          <w:rFonts w:ascii="Times New Roman" w:hAnsi="Times New Roman" w:cs="Times New Roman"/>
          <w:sz w:val="28"/>
          <w:szCs w:val="28"/>
        </w:rPr>
        <w:t xml:space="preserve">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Башкортостан», </w:t>
      </w:r>
      <w:r>
        <w:rPr>
          <w:rFonts w:ascii="Times New Roman" w:hAnsi="Times New Roman" w:cs="Times New Roman"/>
          <w:bCs/>
          <w:sz w:val="28"/>
          <w:szCs w:val="28"/>
        </w:rPr>
        <w:t>п о с т а н о в л я ю:</w:t>
      </w:r>
    </w:p>
    <w:p w14:paraId="7AAE85B1" w14:textId="77777777" w:rsidR="00F56AFE" w:rsidRDefault="00347E21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p w14:paraId="144BC85F" w14:textId="77777777" w:rsidR="00F56AFE" w:rsidRDefault="00347E21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ab/>
        <w:t>1</w:t>
      </w:r>
      <w:r>
        <w:rPr>
          <w:rFonts w:ascii="Times New Roman" w:hAnsi="Times New Roman"/>
          <w:sz w:val="28"/>
          <w:szCs w:val="28"/>
          <w:lang w:eastAsia="ru-RU"/>
        </w:rPr>
        <w:t xml:space="preserve">. Провести открытый </w:t>
      </w:r>
      <w:r>
        <w:rPr>
          <w:rFonts w:ascii="Times New Roman" w:hAnsi="Times New Roman"/>
          <w:sz w:val="28"/>
          <w:szCs w:val="28"/>
          <w:lang w:eastAsia="ru-RU"/>
        </w:rPr>
        <w:t>аукцион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Башкортостан.</w:t>
      </w:r>
    </w:p>
    <w:p w14:paraId="3A529BBC" w14:textId="77777777" w:rsidR="00F56AFE" w:rsidRDefault="00347E21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2. Утвердить аукционную документацию по проведению открытого аукциона</w:t>
      </w:r>
      <w:r>
        <w:rPr>
          <w:rFonts w:ascii="Times New Roman" w:hAnsi="Times New Roman"/>
          <w:sz w:val="28"/>
          <w:szCs w:val="28"/>
        </w:rPr>
        <w:t xml:space="preserve"> в элек</w:t>
      </w:r>
      <w:r>
        <w:rPr>
          <w:rFonts w:ascii="Times New Roman" w:hAnsi="Times New Roman"/>
          <w:sz w:val="28"/>
          <w:szCs w:val="28"/>
        </w:rPr>
        <w:t xml:space="preserve">тронной форме на право заключения договора на </w:t>
      </w:r>
      <w:r>
        <w:rPr>
          <w:rFonts w:ascii="Times New Roman" w:hAnsi="Times New Roman"/>
          <w:sz w:val="28"/>
          <w:szCs w:val="28"/>
          <w:lang w:eastAsia="ru-RU"/>
        </w:rPr>
        <w:t xml:space="preserve">размещение нестационарных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торговых объектов </w:t>
      </w:r>
      <w:r>
        <w:rPr>
          <w:rFonts w:ascii="Times New Roman" w:hAnsi="Times New Roman"/>
          <w:sz w:val="28"/>
          <w:szCs w:val="28"/>
        </w:rPr>
        <w:t>на территории городского округа город Стерлитамак Республики Башкортостан, согласно приложению к настоящему постановлению.</w:t>
      </w:r>
    </w:p>
    <w:p w14:paraId="0E2D501E" w14:textId="77777777" w:rsidR="00F56AFE" w:rsidRDefault="00347E21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3. Отделу торговли и бытового обслуживания</w:t>
      </w:r>
      <w:r>
        <w:rPr>
          <w:rFonts w:ascii="Times New Roman" w:hAnsi="Times New Roman"/>
          <w:sz w:val="28"/>
          <w:szCs w:val="28"/>
          <w:lang w:eastAsia="ru-RU"/>
        </w:rPr>
        <w:t xml:space="preserve"> администрации городского округа город Стерлитамак Республики Башкортостан разместить извещение о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</w:t>
      </w:r>
      <w:r>
        <w:rPr>
          <w:rFonts w:ascii="Times New Roman" w:hAnsi="Times New Roman"/>
          <w:sz w:val="28"/>
          <w:szCs w:val="28"/>
          <w:lang w:eastAsia="ru-RU"/>
        </w:rPr>
        <w:t xml:space="preserve">город Стерлитамак Республики Башкортостан и аукционную документацию на официальном сайте в информационно-телекоммуникационной сети «Интернет» </w:t>
      </w:r>
      <w:r>
        <w:rPr>
          <w:rFonts w:ascii="Times New Roman" w:hAnsi="Times New Roman"/>
          <w:sz w:val="28"/>
          <w:szCs w:val="28"/>
          <w:lang w:val="en-US" w:eastAsia="ru-RU"/>
        </w:rPr>
        <w:t>www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  <w:lang w:val="en-US" w:eastAsia="ru-RU"/>
        </w:rPr>
        <w:t>torgi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val="en-US" w:eastAsia="ru-RU"/>
        </w:rPr>
        <w:t>gov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 w:eastAsia="ru-RU"/>
        </w:rPr>
        <w:t>ru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.</w:t>
      </w:r>
    </w:p>
    <w:p w14:paraId="7B675A0C" w14:textId="77777777" w:rsidR="00F56AFE" w:rsidRDefault="00347E21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4. Отделу пресс-службы администрации городского округа город Стерлитамак Республики Башкортост</w:t>
      </w:r>
      <w:r>
        <w:rPr>
          <w:rFonts w:ascii="Times New Roman" w:hAnsi="Times New Roman"/>
          <w:sz w:val="28"/>
          <w:szCs w:val="28"/>
          <w:lang w:eastAsia="ru-RU"/>
        </w:rPr>
        <w:t>ан разместить извещение и аукционную документацию о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на о</w:t>
      </w:r>
      <w:r>
        <w:rPr>
          <w:rFonts w:ascii="Times New Roman" w:hAnsi="Times New Roman"/>
          <w:sz w:val="28"/>
          <w:szCs w:val="28"/>
          <w:lang w:eastAsia="ru-RU"/>
        </w:rPr>
        <w:t>фициальном сайте администрации городского округа город Стерлитамак Республики Башкортостан в информационно-телекоммуникационной сети «Интернет».</w:t>
      </w:r>
    </w:p>
    <w:p w14:paraId="46F685AE" w14:textId="77777777" w:rsidR="00F56AFE" w:rsidRDefault="00347E21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5. Контроль за выполнением данного постановления возложить на заместителя главы администрации городского округ</w:t>
      </w:r>
      <w:r>
        <w:rPr>
          <w:rFonts w:ascii="Times New Roman" w:hAnsi="Times New Roman"/>
          <w:sz w:val="28"/>
          <w:szCs w:val="28"/>
          <w:lang w:eastAsia="ru-RU"/>
        </w:rPr>
        <w:t>а город Стерлитамак Республики Башкортостан по развитию предпринимательства и инвестициям.</w:t>
      </w:r>
    </w:p>
    <w:p w14:paraId="7A733FD8" w14:textId="77777777" w:rsidR="00F56AFE" w:rsidRDefault="00F56AFE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3265474B" w14:textId="77777777" w:rsidR="00F56AFE" w:rsidRDefault="00F56AFE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14:paraId="726CCB9B" w14:textId="77777777" w:rsidR="00F56AFE" w:rsidRDefault="00F56AFE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14:paraId="52CBDE76" w14:textId="77777777" w:rsidR="00F56AFE" w:rsidRDefault="00347E21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Глава администрации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val="en-US" w:eastAsia="ru-RU"/>
        </w:rPr>
        <w:t xml:space="preserve">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Э</w:t>
      </w:r>
      <w:r>
        <w:rPr>
          <w:rFonts w:ascii="Times New Roman" w:hAnsi="Times New Roman"/>
          <w:sz w:val="28"/>
          <w:szCs w:val="28"/>
          <w:lang w:val="en-US" w:eastAsia="ru-RU"/>
        </w:rPr>
        <w:t xml:space="preserve">.В. </w:t>
      </w:r>
      <w:proofErr w:type="spellStart"/>
      <w:r>
        <w:rPr>
          <w:rFonts w:ascii="Times New Roman" w:hAnsi="Times New Roman"/>
          <w:sz w:val="28"/>
          <w:szCs w:val="28"/>
          <w:lang w:val="en-US" w:eastAsia="ru-RU"/>
        </w:rPr>
        <w:t>Шаймарданов</w:t>
      </w:r>
      <w:proofErr w:type="spellEnd"/>
    </w:p>
    <w:sectPr w:rsidR="00F56AFE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A0480" w14:textId="77777777" w:rsidR="00F56AFE" w:rsidRDefault="00347E21">
      <w:pPr>
        <w:spacing w:line="240" w:lineRule="auto"/>
      </w:pPr>
      <w:r>
        <w:separator/>
      </w:r>
    </w:p>
  </w:endnote>
  <w:endnote w:type="continuationSeparator" w:id="0">
    <w:p w14:paraId="02500A75" w14:textId="77777777" w:rsidR="00F56AFE" w:rsidRDefault="00347E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NRCyrBash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898F1" w14:textId="77777777" w:rsidR="00F56AFE" w:rsidRDefault="00347E21">
      <w:pPr>
        <w:spacing w:after="0"/>
      </w:pPr>
      <w:r>
        <w:separator/>
      </w:r>
    </w:p>
  </w:footnote>
  <w:footnote w:type="continuationSeparator" w:id="0">
    <w:p w14:paraId="31ED6396" w14:textId="77777777" w:rsidR="00F56AFE" w:rsidRDefault="00347E2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D7D50"/>
    <w:rsid w:val="000311DA"/>
    <w:rsid w:val="000535E0"/>
    <w:rsid w:val="0009598D"/>
    <w:rsid w:val="000C4285"/>
    <w:rsid w:val="00107EDA"/>
    <w:rsid w:val="001209B3"/>
    <w:rsid w:val="00142ACB"/>
    <w:rsid w:val="00150273"/>
    <w:rsid w:val="00153997"/>
    <w:rsid w:val="00176419"/>
    <w:rsid w:val="00192B9A"/>
    <w:rsid w:val="001A4D25"/>
    <w:rsid w:val="001A61D4"/>
    <w:rsid w:val="001B489C"/>
    <w:rsid w:val="001B668E"/>
    <w:rsid w:val="001C208A"/>
    <w:rsid w:val="001C2214"/>
    <w:rsid w:val="001C2C8A"/>
    <w:rsid w:val="001C707D"/>
    <w:rsid w:val="001E2387"/>
    <w:rsid w:val="00223EB4"/>
    <w:rsid w:val="00235A22"/>
    <w:rsid w:val="00276D68"/>
    <w:rsid w:val="002874B8"/>
    <w:rsid w:val="002A3C07"/>
    <w:rsid w:val="002C1917"/>
    <w:rsid w:val="002D0A9F"/>
    <w:rsid w:val="003050A4"/>
    <w:rsid w:val="003316C2"/>
    <w:rsid w:val="003451E4"/>
    <w:rsid w:val="00347E21"/>
    <w:rsid w:val="0035479A"/>
    <w:rsid w:val="003650D0"/>
    <w:rsid w:val="00387598"/>
    <w:rsid w:val="003B043B"/>
    <w:rsid w:val="003B4782"/>
    <w:rsid w:val="003D1BAA"/>
    <w:rsid w:val="003F312E"/>
    <w:rsid w:val="004014AA"/>
    <w:rsid w:val="004128C8"/>
    <w:rsid w:val="004144EE"/>
    <w:rsid w:val="00455F71"/>
    <w:rsid w:val="00467E37"/>
    <w:rsid w:val="00472AEE"/>
    <w:rsid w:val="004A4126"/>
    <w:rsid w:val="004B7DAD"/>
    <w:rsid w:val="004D02F8"/>
    <w:rsid w:val="004E1381"/>
    <w:rsid w:val="004F1F77"/>
    <w:rsid w:val="004F425E"/>
    <w:rsid w:val="005064E8"/>
    <w:rsid w:val="005169B5"/>
    <w:rsid w:val="00526E91"/>
    <w:rsid w:val="00537B3C"/>
    <w:rsid w:val="005400E0"/>
    <w:rsid w:val="00540B64"/>
    <w:rsid w:val="00555E64"/>
    <w:rsid w:val="00581945"/>
    <w:rsid w:val="00583488"/>
    <w:rsid w:val="00597A02"/>
    <w:rsid w:val="005B2C07"/>
    <w:rsid w:val="005C09D6"/>
    <w:rsid w:val="005D0352"/>
    <w:rsid w:val="005E21D4"/>
    <w:rsid w:val="005F351D"/>
    <w:rsid w:val="005F5D7E"/>
    <w:rsid w:val="00602610"/>
    <w:rsid w:val="00616E87"/>
    <w:rsid w:val="006346A0"/>
    <w:rsid w:val="00642E16"/>
    <w:rsid w:val="00665E99"/>
    <w:rsid w:val="00667D96"/>
    <w:rsid w:val="00671132"/>
    <w:rsid w:val="00673FFE"/>
    <w:rsid w:val="00684DCD"/>
    <w:rsid w:val="00691C64"/>
    <w:rsid w:val="006C62AD"/>
    <w:rsid w:val="006E24AF"/>
    <w:rsid w:val="006F0B4F"/>
    <w:rsid w:val="0073466D"/>
    <w:rsid w:val="00737498"/>
    <w:rsid w:val="007521E5"/>
    <w:rsid w:val="00756248"/>
    <w:rsid w:val="0076037A"/>
    <w:rsid w:val="0076160C"/>
    <w:rsid w:val="00786750"/>
    <w:rsid w:val="00791729"/>
    <w:rsid w:val="00796D74"/>
    <w:rsid w:val="00796FBF"/>
    <w:rsid w:val="007A4E5D"/>
    <w:rsid w:val="007D3982"/>
    <w:rsid w:val="007D4348"/>
    <w:rsid w:val="007D5744"/>
    <w:rsid w:val="00823BBF"/>
    <w:rsid w:val="00831966"/>
    <w:rsid w:val="00833AF2"/>
    <w:rsid w:val="00841E5D"/>
    <w:rsid w:val="0085219F"/>
    <w:rsid w:val="00856DE4"/>
    <w:rsid w:val="00860800"/>
    <w:rsid w:val="008641E5"/>
    <w:rsid w:val="00871231"/>
    <w:rsid w:val="00883171"/>
    <w:rsid w:val="008B28CF"/>
    <w:rsid w:val="008E1917"/>
    <w:rsid w:val="008E1FF1"/>
    <w:rsid w:val="008E7A4D"/>
    <w:rsid w:val="0090186A"/>
    <w:rsid w:val="009072F6"/>
    <w:rsid w:val="0092788F"/>
    <w:rsid w:val="0094226B"/>
    <w:rsid w:val="00965B79"/>
    <w:rsid w:val="009667EB"/>
    <w:rsid w:val="00967AA5"/>
    <w:rsid w:val="0097185B"/>
    <w:rsid w:val="00981754"/>
    <w:rsid w:val="009823DE"/>
    <w:rsid w:val="00984CE8"/>
    <w:rsid w:val="00993AE2"/>
    <w:rsid w:val="00997882"/>
    <w:rsid w:val="009B4216"/>
    <w:rsid w:val="009B6D9D"/>
    <w:rsid w:val="009C5F99"/>
    <w:rsid w:val="009D239B"/>
    <w:rsid w:val="009D3D6D"/>
    <w:rsid w:val="009F013E"/>
    <w:rsid w:val="009F1E87"/>
    <w:rsid w:val="00A1474B"/>
    <w:rsid w:val="00A25F01"/>
    <w:rsid w:val="00A262E9"/>
    <w:rsid w:val="00A46AE8"/>
    <w:rsid w:val="00A547FB"/>
    <w:rsid w:val="00A64E31"/>
    <w:rsid w:val="00A7459E"/>
    <w:rsid w:val="00A80C6F"/>
    <w:rsid w:val="00AD7D50"/>
    <w:rsid w:val="00AF1E66"/>
    <w:rsid w:val="00AF1EA2"/>
    <w:rsid w:val="00AF344B"/>
    <w:rsid w:val="00AF7AFC"/>
    <w:rsid w:val="00B210E6"/>
    <w:rsid w:val="00B239B1"/>
    <w:rsid w:val="00B33E17"/>
    <w:rsid w:val="00B50280"/>
    <w:rsid w:val="00B57ABD"/>
    <w:rsid w:val="00B646B3"/>
    <w:rsid w:val="00B70DFF"/>
    <w:rsid w:val="00B83AF8"/>
    <w:rsid w:val="00B84047"/>
    <w:rsid w:val="00B91B65"/>
    <w:rsid w:val="00BC26A3"/>
    <w:rsid w:val="00BD42A1"/>
    <w:rsid w:val="00BD7C69"/>
    <w:rsid w:val="00BE080C"/>
    <w:rsid w:val="00BE45E9"/>
    <w:rsid w:val="00C24C49"/>
    <w:rsid w:val="00C25FD2"/>
    <w:rsid w:val="00C27ABC"/>
    <w:rsid w:val="00C30CD8"/>
    <w:rsid w:val="00C35E35"/>
    <w:rsid w:val="00C55B45"/>
    <w:rsid w:val="00C74834"/>
    <w:rsid w:val="00C75526"/>
    <w:rsid w:val="00C82204"/>
    <w:rsid w:val="00C87958"/>
    <w:rsid w:val="00CA0321"/>
    <w:rsid w:val="00CB6DCA"/>
    <w:rsid w:val="00CC2304"/>
    <w:rsid w:val="00CC31B9"/>
    <w:rsid w:val="00CC59E2"/>
    <w:rsid w:val="00CD48A1"/>
    <w:rsid w:val="00CE2E79"/>
    <w:rsid w:val="00CE419D"/>
    <w:rsid w:val="00CE688E"/>
    <w:rsid w:val="00CF4A6B"/>
    <w:rsid w:val="00D00F6B"/>
    <w:rsid w:val="00D14556"/>
    <w:rsid w:val="00D14E15"/>
    <w:rsid w:val="00D1616B"/>
    <w:rsid w:val="00D236A7"/>
    <w:rsid w:val="00D41D30"/>
    <w:rsid w:val="00D72EE1"/>
    <w:rsid w:val="00DA387F"/>
    <w:rsid w:val="00DA62F9"/>
    <w:rsid w:val="00DA72B1"/>
    <w:rsid w:val="00DB174D"/>
    <w:rsid w:val="00DC79D3"/>
    <w:rsid w:val="00DD204C"/>
    <w:rsid w:val="00DE2878"/>
    <w:rsid w:val="00DF2BE0"/>
    <w:rsid w:val="00E13E60"/>
    <w:rsid w:val="00E366D6"/>
    <w:rsid w:val="00E4667C"/>
    <w:rsid w:val="00E636FD"/>
    <w:rsid w:val="00E63710"/>
    <w:rsid w:val="00E7308E"/>
    <w:rsid w:val="00EA69F7"/>
    <w:rsid w:val="00EB5B34"/>
    <w:rsid w:val="00EC3FAB"/>
    <w:rsid w:val="00ED470D"/>
    <w:rsid w:val="00EF5E6D"/>
    <w:rsid w:val="00F02772"/>
    <w:rsid w:val="00F04A5F"/>
    <w:rsid w:val="00F2532B"/>
    <w:rsid w:val="00F25EFE"/>
    <w:rsid w:val="00F25FFE"/>
    <w:rsid w:val="00F30598"/>
    <w:rsid w:val="00F324DA"/>
    <w:rsid w:val="00F34E0A"/>
    <w:rsid w:val="00F4055F"/>
    <w:rsid w:val="00F5157C"/>
    <w:rsid w:val="00F56AFE"/>
    <w:rsid w:val="00F648A6"/>
    <w:rsid w:val="00F8384D"/>
    <w:rsid w:val="00F959EC"/>
    <w:rsid w:val="00FB1D4F"/>
    <w:rsid w:val="00FD01A0"/>
    <w:rsid w:val="00FE2B3F"/>
    <w:rsid w:val="00FE74BD"/>
    <w:rsid w:val="00FE7632"/>
    <w:rsid w:val="00FF037D"/>
    <w:rsid w:val="00FF31C1"/>
    <w:rsid w:val="1B5500AB"/>
    <w:rsid w:val="2E705BFC"/>
    <w:rsid w:val="50D61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F83F7B2"/>
  <w15:docId w15:val="{022C8D72-F4E7-4314-91C2-AE1B35D4F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locked="1" w:uiPriority="0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List Paragraph"/>
    <w:basedOn w:val="a"/>
    <w:uiPriority w:val="99"/>
    <w:qFormat/>
    <w:pPr>
      <w:ind w:left="720"/>
      <w:contextualSpacing/>
    </w:pPr>
  </w:style>
  <w:style w:type="character" w:customStyle="1" w:styleId="a5">
    <w:name w:val="Текст выноски Знак"/>
    <w:link w:val="a4"/>
    <w:uiPriority w:val="99"/>
    <w:semiHidden/>
    <w:qFormat/>
    <w:locked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1369</TotalTime>
  <Pages>2</Pages>
  <Words>591</Words>
  <Characters>3370</Characters>
  <Application>Microsoft Office Word</Application>
  <DocSecurity>0</DocSecurity>
  <Lines>28</Lines>
  <Paragraphs>7</Paragraphs>
  <ScaleCrop>false</ScaleCrop>
  <Company/>
  <LinksUpToDate>false</LinksUpToDate>
  <CharactersWithSpaces>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Вед. спец. отдела предпринимательства</dc:creator>
  <cp:lastModifiedBy>Федорова Эльвира Фаилевна</cp:lastModifiedBy>
  <cp:revision>127</cp:revision>
  <cp:lastPrinted>2024-08-05T07:38:00Z</cp:lastPrinted>
  <dcterms:created xsi:type="dcterms:W3CDTF">2018-10-19T06:48:00Z</dcterms:created>
  <dcterms:modified xsi:type="dcterms:W3CDTF">2025-07-09T10:56:00Z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EDFBABC8EF3A40798D8495EB4A77D12D_12</vt:lpwstr>
  </property>
</Properties>
</file>